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2D8" w:rsidRPr="00A32EE4" w:rsidRDefault="00371EE0">
      <w:pPr>
        <w:pStyle w:val="normal"/>
        <w:spacing w:line="360" w:lineRule="auto"/>
        <w:jc w:val="right"/>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Warsaw, 29 October 2026</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right"/>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Organizers a</w:t>
      </w:r>
      <w:r>
        <w:rPr>
          <w:rFonts w:ascii="Times New Roman" w:eastAsia="Times New Roman" w:hAnsi="Times New Roman" w:cs="Times New Roman"/>
          <w:sz w:val="24"/>
          <w:szCs w:val="24"/>
          <w:lang w:val="en-US"/>
        </w:rPr>
        <w:t>nd Participants in the Ceremony</w:t>
      </w:r>
      <w:r w:rsidRPr="00A32EE4">
        <w:rPr>
          <w:rFonts w:ascii="Times New Roman" w:eastAsia="Times New Roman" w:hAnsi="Times New Roman" w:cs="Times New Roman"/>
          <w:sz w:val="24"/>
          <w:szCs w:val="24"/>
          <w:lang w:val="en-US"/>
        </w:rPr>
        <w:t xml:space="preserve"> </w:t>
      </w:r>
    </w:p>
    <w:p w:rsidR="008872D8" w:rsidRPr="00A32EE4" w:rsidRDefault="00371EE0">
      <w:pPr>
        <w:pStyle w:val="normal"/>
        <w:spacing w:line="360" w:lineRule="auto"/>
        <w:jc w:val="right"/>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for the Presentation of the</w:t>
      </w:r>
      <w:r>
        <w:rPr>
          <w:rFonts w:ascii="Times New Roman" w:eastAsia="Times New Roman" w:hAnsi="Times New Roman" w:cs="Times New Roman"/>
          <w:sz w:val="24"/>
          <w:szCs w:val="24"/>
          <w:lang w:val="en-US"/>
        </w:rPr>
        <w:t xml:space="preserve"> “Virtus et Fraternitas” Medals</w:t>
      </w:r>
      <w:r w:rsidRPr="00A32EE4">
        <w:rPr>
          <w:rFonts w:ascii="Times New Roman" w:eastAsia="Times New Roman" w:hAnsi="Times New Roman" w:cs="Times New Roman"/>
          <w:sz w:val="24"/>
          <w:szCs w:val="24"/>
          <w:lang w:val="en-US"/>
        </w:rPr>
        <w:t xml:space="preserve"> </w:t>
      </w:r>
    </w:p>
    <w:p w:rsidR="008872D8" w:rsidRPr="00A32EE4" w:rsidRDefault="00371EE0">
      <w:pPr>
        <w:pStyle w:val="normal"/>
        <w:spacing w:line="360" w:lineRule="auto"/>
        <w:jc w:val="right"/>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 xml:space="preserve">at the </w:t>
      </w:r>
      <w:proofErr w:type="spellStart"/>
      <w:r w:rsidRPr="00A32EE4">
        <w:rPr>
          <w:rFonts w:ascii="Times New Roman" w:eastAsia="Times New Roman" w:hAnsi="Times New Roman" w:cs="Times New Roman"/>
          <w:sz w:val="24"/>
          <w:szCs w:val="24"/>
          <w:lang w:val="en-US"/>
        </w:rPr>
        <w:t>Belweder</w:t>
      </w:r>
      <w:proofErr w:type="spellEnd"/>
      <w:r w:rsidRPr="00A32EE4">
        <w:rPr>
          <w:rFonts w:ascii="Times New Roman" w:eastAsia="Times New Roman" w:hAnsi="Times New Roman" w:cs="Times New Roman"/>
          <w:sz w:val="24"/>
          <w:szCs w:val="24"/>
          <w:lang w:val="en-US"/>
        </w:rPr>
        <w:t xml:space="preserve"> Palace</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Ladies and Gentlemen,</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 xml:space="preserve">It is with great joy and pride that I address all those gathered at this ceremony to honor individuals who have rendered distinguished service in helping our compatriots and preserving the memory of Polish victims of </w:t>
      </w:r>
      <w:r w:rsidR="00A32EE4">
        <w:rPr>
          <w:rFonts w:ascii="Times New Roman" w:eastAsia="Times New Roman" w:hAnsi="Times New Roman" w:cs="Times New Roman"/>
          <w:sz w:val="24"/>
          <w:szCs w:val="24"/>
          <w:lang w:val="en-US"/>
        </w:rPr>
        <w:t>20th</w:t>
      </w:r>
      <w:r w:rsidRPr="00A32EE4">
        <w:rPr>
          <w:rFonts w:ascii="Times New Roman" w:eastAsia="Times New Roman" w:hAnsi="Times New Roman" w:cs="Times New Roman"/>
          <w:sz w:val="24"/>
          <w:szCs w:val="24"/>
          <w:lang w:val="en-US"/>
        </w:rPr>
        <w:t>-century totalitarian regimes.</w:t>
      </w:r>
      <w:r w:rsidRPr="00A32EE4">
        <w:rPr>
          <w:rFonts w:ascii="Times New Roman" w:eastAsia="Times New Roman" w:hAnsi="Times New Roman" w:cs="Times New Roman"/>
          <w:sz w:val="24"/>
          <w:szCs w:val="24"/>
          <w:lang w:val="en-US"/>
        </w:rPr>
        <w:t xml:space="preserve"> Today, at Warsaw’s </w:t>
      </w:r>
      <w:proofErr w:type="spellStart"/>
      <w:r w:rsidRPr="00A32EE4">
        <w:rPr>
          <w:rFonts w:ascii="Times New Roman" w:eastAsia="Times New Roman" w:hAnsi="Times New Roman" w:cs="Times New Roman"/>
          <w:sz w:val="24"/>
          <w:szCs w:val="24"/>
          <w:lang w:val="en-US"/>
        </w:rPr>
        <w:t>Belweder</w:t>
      </w:r>
      <w:proofErr w:type="spellEnd"/>
      <w:r w:rsidRPr="00A32EE4">
        <w:rPr>
          <w:rFonts w:ascii="Times New Roman" w:eastAsia="Times New Roman" w:hAnsi="Times New Roman" w:cs="Times New Roman"/>
          <w:sz w:val="24"/>
          <w:szCs w:val="24"/>
          <w:lang w:val="en-US"/>
        </w:rPr>
        <w:t xml:space="preserve"> Palace, we recall the names of heroes to whom we, the present-day citizens of the independent Republic of Poland, owe honor and respect.</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Once again, at the initiative of the Witold Pilecki Institute of Solidarity and Valor, “V</w:t>
      </w:r>
      <w:r w:rsidRPr="00A32EE4">
        <w:rPr>
          <w:rFonts w:ascii="Times New Roman" w:eastAsia="Times New Roman" w:hAnsi="Times New Roman" w:cs="Times New Roman"/>
          <w:sz w:val="24"/>
          <w:szCs w:val="24"/>
          <w:lang w:val="en-US"/>
        </w:rPr>
        <w:t>irtus et Fraternitas” Medals are being awarded to people of varying nationalities, faiths, and cultures, united by their extraordinary solidarity with Poles in need of help. There is another shared characteristic in the lives of most of those being honored</w:t>
      </w:r>
      <w:r w:rsidRPr="00A32EE4">
        <w:rPr>
          <w:rFonts w:ascii="Times New Roman" w:eastAsia="Times New Roman" w:hAnsi="Times New Roman" w:cs="Times New Roman"/>
          <w:sz w:val="24"/>
          <w:szCs w:val="24"/>
          <w:lang w:val="en-US"/>
        </w:rPr>
        <w:t>: the discretion with which they performed their remarkable deeds, often out of concern for their own safety and that of those they helped. After so many years, that silence needed to be broken at last.</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Today’s ceremony not only delivers posthumous histor</w:t>
      </w:r>
      <w:r w:rsidRPr="00A32EE4">
        <w:rPr>
          <w:rFonts w:ascii="Times New Roman" w:eastAsia="Times New Roman" w:hAnsi="Times New Roman" w:cs="Times New Roman"/>
          <w:sz w:val="24"/>
          <w:szCs w:val="24"/>
          <w:lang w:val="en-US"/>
        </w:rPr>
        <w:t>ical justice to these modest individuals who played their part in history, it also provides a moment when, after many years, their voices can symbolically be heard. Today, their service is being acknowledged and brought to public attention in a fitting set</w:t>
      </w:r>
      <w:r w:rsidRPr="00A32EE4">
        <w:rPr>
          <w:rFonts w:ascii="Times New Roman" w:eastAsia="Times New Roman" w:hAnsi="Times New Roman" w:cs="Times New Roman"/>
          <w:sz w:val="24"/>
          <w:szCs w:val="24"/>
          <w:lang w:val="en-US"/>
        </w:rPr>
        <w:t>ting and with due ceremony. The Republic of Poland pays tribute to them, expressing its gratitude for the courage, selflessness, and Christian compassion with which they welcomed our compatriots, whom repression and fear of subjugation had driven from thei</w:t>
      </w:r>
      <w:r w:rsidRPr="00A32EE4">
        <w:rPr>
          <w:rFonts w:ascii="Times New Roman" w:eastAsia="Times New Roman" w:hAnsi="Times New Roman" w:cs="Times New Roman"/>
          <w:sz w:val="24"/>
          <w:szCs w:val="24"/>
          <w:lang w:val="en-US"/>
        </w:rPr>
        <w:t>r homeland.</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 xml:space="preserve">I extend my warm greetings to the families and friends of those being honored, as well as to the historians and all those to whom we owe our knowledge of the truth about their deeds. Today, on the 102nd anniversary of </w:t>
      </w:r>
      <w:proofErr w:type="spellStart"/>
      <w:r w:rsidRPr="00A32EE4">
        <w:rPr>
          <w:rFonts w:ascii="Times New Roman" w:eastAsia="Times New Roman" w:hAnsi="Times New Roman" w:cs="Times New Roman"/>
          <w:sz w:val="24"/>
          <w:szCs w:val="24"/>
          <w:lang w:val="en-US"/>
        </w:rPr>
        <w:t>Zbigniew</w:t>
      </w:r>
      <w:proofErr w:type="spellEnd"/>
      <w:r w:rsidRPr="00A32EE4">
        <w:rPr>
          <w:rFonts w:ascii="Times New Roman" w:eastAsia="Times New Roman" w:hAnsi="Times New Roman" w:cs="Times New Roman"/>
          <w:sz w:val="24"/>
          <w:szCs w:val="24"/>
          <w:lang w:val="en-US"/>
        </w:rPr>
        <w:t xml:space="preserve"> Herbert’s birth,</w:t>
      </w:r>
      <w:r w:rsidRPr="00A32EE4">
        <w:rPr>
          <w:rFonts w:ascii="Times New Roman" w:eastAsia="Times New Roman" w:hAnsi="Times New Roman" w:cs="Times New Roman"/>
          <w:sz w:val="24"/>
          <w:szCs w:val="24"/>
          <w:lang w:val="en-US"/>
        </w:rPr>
        <w:t xml:space="preserve"> it is worth recalling his words: “The loss of memory by a nation is also a loss of its conscience.” In Herbert’s reflection, remembering a nation’s history is an ethical matter. Collective amnesia could blind our </w:t>
      </w:r>
      <w:r w:rsidRPr="00A32EE4">
        <w:rPr>
          <w:rFonts w:ascii="Times New Roman" w:eastAsia="Times New Roman" w:hAnsi="Times New Roman" w:cs="Times New Roman"/>
          <w:sz w:val="24"/>
          <w:szCs w:val="24"/>
          <w:lang w:val="en-US"/>
        </w:rPr>
        <w:lastRenderedPageBreak/>
        <w:t>collective conscience. This, in turn, woul</w:t>
      </w:r>
      <w:r w:rsidRPr="00A32EE4">
        <w:rPr>
          <w:rFonts w:ascii="Times New Roman" w:eastAsia="Times New Roman" w:hAnsi="Times New Roman" w:cs="Times New Roman"/>
          <w:sz w:val="24"/>
          <w:szCs w:val="24"/>
          <w:lang w:val="en-US"/>
        </w:rPr>
        <w:t>d mean relativism and the accompanying weakness of the Polish spirit – a spirit that endures and guides successive generations toward freedom, in part because we preserve the memory of the heroes honored today.</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I am pleased that the number of recipients o</w:t>
      </w:r>
      <w:r w:rsidRPr="00A32EE4">
        <w:rPr>
          <w:rFonts w:ascii="Times New Roman" w:eastAsia="Times New Roman" w:hAnsi="Times New Roman" w:cs="Times New Roman"/>
          <w:sz w:val="24"/>
          <w:szCs w:val="24"/>
          <w:lang w:val="en-US"/>
        </w:rPr>
        <w:t>f the “Virtus et Fraternitas” Medal continues to grow, with further awards to individuals for whom courage and solidarity were the substance and purpose of life. May their deeds inspire us and future generations of Poles, while reminding us that even in th</w:t>
      </w:r>
      <w:r w:rsidRPr="00A32EE4">
        <w:rPr>
          <w:rFonts w:ascii="Times New Roman" w:eastAsia="Times New Roman" w:hAnsi="Times New Roman" w:cs="Times New Roman"/>
          <w:sz w:val="24"/>
          <w:szCs w:val="24"/>
          <w:lang w:val="en-US"/>
        </w:rPr>
        <w:t>e most difficult times, courage, solidarity, and fidelity to conscience allow us to preserve our humanity.</w:t>
      </w:r>
    </w:p>
    <w:p w:rsidR="008872D8" w:rsidRPr="00A32EE4" w:rsidRDefault="008872D8">
      <w:pPr>
        <w:pStyle w:val="normal"/>
        <w:spacing w:line="360" w:lineRule="auto"/>
        <w:jc w:val="both"/>
        <w:rPr>
          <w:rFonts w:ascii="Times New Roman" w:eastAsia="Times New Roman" w:hAnsi="Times New Roman" w:cs="Times New Roman"/>
          <w:sz w:val="24"/>
          <w:szCs w:val="24"/>
          <w:lang w:val="en-US"/>
        </w:rPr>
      </w:pPr>
    </w:p>
    <w:p w:rsidR="008872D8" w:rsidRPr="00A32EE4" w:rsidRDefault="00371EE0">
      <w:pPr>
        <w:pStyle w:val="normal"/>
        <w:spacing w:line="360" w:lineRule="auto"/>
        <w:jc w:val="both"/>
        <w:rPr>
          <w:rFonts w:ascii="Times New Roman" w:eastAsia="Times New Roman" w:hAnsi="Times New Roman" w:cs="Times New Roman"/>
          <w:sz w:val="24"/>
          <w:szCs w:val="24"/>
          <w:lang w:val="en-US"/>
        </w:rPr>
      </w:pPr>
      <w:r w:rsidRPr="00A32EE4">
        <w:rPr>
          <w:rFonts w:ascii="Times New Roman" w:eastAsia="Times New Roman" w:hAnsi="Times New Roman" w:cs="Times New Roman"/>
          <w:sz w:val="24"/>
          <w:szCs w:val="24"/>
          <w:lang w:val="en-US"/>
        </w:rPr>
        <w:t>Glory to the heroes!</w:t>
      </w:r>
    </w:p>
    <w:sectPr w:rsidR="008872D8" w:rsidRPr="00A32EE4" w:rsidSect="008872D8">
      <w:pgSz w:w="11909" w:h="16834"/>
      <w:pgMar w:top="1440" w:right="1440" w:bottom="1440" w:left="1440" w:header="720" w:footer="720" w:gutter="0"/>
      <w:pgNumType w:start="1"/>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55C47FBD-D7ED-4826-A2AC-A97DD88791C3}"/>
  </w:font>
  <w:font w:name="Cambria">
    <w:panose1 w:val="02040503050406030204"/>
    <w:charset w:val="EE"/>
    <w:family w:val="roman"/>
    <w:pitch w:val="variable"/>
    <w:sig w:usb0="E00006FF" w:usb1="420024FF" w:usb2="02000000" w:usb3="00000000" w:csb0="0000019F" w:csb1="00000000"/>
    <w:embedRegular r:id="rId2" w:fontKey="{AA076AA1-CC10-4B49-BCB1-2BE9708D19EC}"/>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defaultTabStop w:val="720"/>
  <w:hyphenationZone w:val="425"/>
  <w:characterSpacingControl w:val="doNotCompress"/>
  <w:compat/>
  <w:rsids>
    <w:rsidRoot w:val="008872D8"/>
    <w:rsid w:val="00371EE0"/>
    <w:rsid w:val="008872D8"/>
    <w:rsid w:val="00A32EE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
    <w:next w:val="normal"/>
    <w:rsid w:val="008872D8"/>
    <w:pPr>
      <w:keepNext/>
      <w:keepLines/>
      <w:spacing w:before="400" w:after="120"/>
      <w:outlineLvl w:val="0"/>
    </w:pPr>
    <w:rPr>
      <w:sz w:val="40"/>
      <w:szCs w:val="40"/>
    </w:rPr>
  </w:style>
  <w:style w:type="paragraph" w:styleId="Nagwek2">
    <w:name w:val="heading 2"/>
    <w:basedOn w:val="normal"/>
    <w:next w:val="normal"/>
    <w:rsid w:val="008872D8"/>
    <w:pPr>
      <w:keepNext/>
      <w:keepLines/>
      <w:spacing w:before="360" w:after="120"/>
      <w:outlineLvl w:val="1"/>
    </w:pPr>
    <w:rPr>
      <w:sz w:val="32"/>
      <w:szCs w:val="32"/>
    </w:rPr>
  </w:style>
  <w:style w:type="paragraph" w:styleId="Nagwek3">
    <w:name w:val="heading 3"/>
    <w:basedOn w:val="normal"/>
    <w:next w:val="normal"/>
    <w:rsid w:val="008872D8"/>
    <w:pPr>
      <w:keepNext/>
      <w:keepLines/>
      <w:spacing w:before="320" w:after="80"/>
      <w:outlineLvl w:val="2"/>
    </w:pPr>
    <w:rPr>
      <w:color w:val="434343"/>
      <w:sz w:val="28"/>
      <w:szCs w:val="28"/>
    </w:rPr>
  </w:style>
  <w:style w:type="paragraph" w:styleId="Nagwek4">
    <w:name w:val="heading 4"/>
    <w:basedOn w:val="normal"/>
    <w:next w:val="normal"/>
    <w:rsid w:val="008872D8"/>
    <w:pPr>
      <w:keepNext/>
      <w:keepLines/>
      <w:spacing w:before="280" w:after="80"/>
      <w:outlineLvl w:val="3"/>
    </w:pPr>
    <w:rPr>
      <w:color w:val="666666"/>
      <w:sz w:val="24"/>
      <w:szCs w:val="24"/>
    </w:rPr>
  </w:style>
  <w:style w:type="paragraph" w:styleId="Nagwek5">
    <w:name w:val="heading 5"/>
    <w:basedOn w:val="normal"/>
    <w:next w:val="normal"/>
    <w:rsid w:val="008872D8"/>
    <w:pPr>
      <w:keepNext/>
      <w:keepLines/>
      <w:spacing w:before="240" w:after="80"/>
      <w:outlineLvl w:val="4"/>
    </w:pPr>
    <w:rPr>
      <w:color w:val="666666"/>
    </w:rPr>
  </w:style>
  <w:style w:type="paragraph" w:styleId="Nagwek6">
    <w:name w:val="heading 6"/>
    <w:basedOn w:val="normal"/>
    <w:next w:val="normal"/>
    <w:rsid w:val="008872D8"/>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rsid w:val="008872D8"/>
    <w:tblPr>
      <w:tblCellMar>
        <w:top w:w="100" w:type="dxa"/>
        <w:left w:w="100" w:type="dxa"/>
        <w:bottom w:w="100" w:type="dxa"/>
        <w:right w:w="100" w:type="dxa"/>
      </w:tblCellMar>
    </w:tblPr>
  </w:style>
  <w:style w:type="paragraph" w:customStyle="1" w:styleId="normal">
    <w:name w:val="normal"/>
    <w:rsid w:val="008872D8"/>
  </w:style>
  <w:style w:type="paragraph" w:styleId="Tytu">
    <w:name w:val="Title"/>
    <w:basedOn w:val="normal"/>
    <w:next w:val="normal"/>
    <w:rsid w:val="008872D8"/>
    <w:pPr>
      <w:keepNext/>
      <w:keepLines/>
      <w:spacing w:after="60"/>
    </w:pPr>
    <w:rPr>
      <w:sz w:val="52"/>
      <w:szCs w:val="52"/>
    </w:rPr>
  </w:style>
  <w:style w:type="paragraph" w:styleId="Podtytu">
    <w:name w:val="Subtitle"/>
    <w:basedOn w:val="normal"/>
    <w:next w:val="normal"/>
    <w:rsid w:val="008872D8"/>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408</Words>
  <Characters>2453</Characters>
  <Application>Microsoft Office Word</Application>
  <DocSecurity>0</DocSecurity>
  <Lines>20</Lines>
  <Paragraphs>5</Paragraphs>
  <ScaleCrop>false</ScaleCrop>
  <Company>HP</Company>
  <LinksUpToDate>false</LinksUpToDate>
  <CharactersWithSpaces>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Ola Arumińska</cp:lastModifiedBy>
  <cp:revision>4</cp:revision>
  <dcterms:created xsi:type="dcterms:W3CDTF">2026-10-29T12:32:00Z</dcterms:created>
  <dcterms:modified xsi:type="dcterms:W3CDTF">2026-10-29T12:38:00Z</dcterms:modified>
</cp:coreProperties>
</file>